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B34" w:rsidRDefault="00E56B34" w:rsidP="00E56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7D18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E56B34" w:rsidRDefault="00E56B34" w:rsidP="00E56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6B34" w:rsidRPr="00283F9D" w:rsidRDefault="00E56B34" w:rsidP="00E56B34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до проекту розпорядження: «</w:t>
      </w:r>
      <w:r w:rsidRPr="00283F9D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  <w:t xml:space="preserve">Про визначення величини опосередкованої вартості найму (оренди) житла в місті Запоріжжі на одну особу за </w:t>
      </w:r>
      <w:r w:rsidRPr="00283F9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липень - вересень</w:t>
      </w:r>
      <w:r w:rsidRPr="00283F9D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  <w:t xml:space="preserve"> 2019 року»</w:t>
      </w:r>
    </w:p>
    <w:p w:rsidR="00E56B34" w:rsidRPr="00283F9D" w:rsidRDefault="00E56B34" w:rsidP="00E56B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</w:pPr>
    </w:p>
    <w:p w:rsidR="00E56B34" w:rsidRPr="00283F9D" w:rsidRDefault="00E56B34" w:rsidP="00E56B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</w:pPr>
    </w:p>
    <w:p w:rsidR="00E56B34" w:rsidRPr="00283F9D" w:rsidRDefault="00E56B34" w:rsidP="00E56B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ab/>
        <w:t>Відповідно до статті 10 Закону України «Про житловий фонд соціального призначення» право взяття на соціальний квартирний облік мають громадяни, середньомісячний сукупний доход яких за попередній рік з розрахунку на одну особу в сумі менший від величини опосередкованої вартості найму житла в даному населеному пункті та прожиткового мінімуму, встановленого законодавством.</w:t>
      </w:r>
    </w:p>
    <w:p w:rsidR="00E56B34" w:rsidRPr="00283F9D" w:rsidRDefault="00E56B34" w:rsidP="00E56B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ab/>
        <w:t xml:space="preserve">Згідно з постановою Кабінету Міністрів України від 23.07.2008 №682 «Деякі питання реалізації Закону України «Про житловий фонд соціального призначення величина опосередкованої вартості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найма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(оренди) житла визначається на підставі щомісячних даних організацій, що надають послуги із здавання гуртожитків в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найм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, щодо мінімального розміру плати за 1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 кімнати в гуртожитку.</w:t>
      </w:r>
    </w:p>
    <w:p w:rsidR="00E56B34" w:rsidRPr="00283F9D" w:rsidRDefault="00E56B34" w:rsidP="00E56B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ab/>
        <w:t xml:space="preserve">Величина опосередкованої вартості наймання (оренди) житла розраховується шляхом множення мінімального розміру плати за 1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кімнати в гуртожитку на мінімальну норму забезпечення в ньому житлом, яка складає 6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(згідно з постановою Кабінету Міністрів України від 1903.2008  року №219 «Про встановлення тимчасових мінімальних норм забезпечення соціальним житлом»).</w:t>
      </w:r>
    </w:p>
    <w:p w:rsidR="00E56B34" w:rsidRPr="00283F9D" w:rsidRDefault="00E56B34" w:rsidP="00E56B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ab/>
        <w:t>Відповідно до</w:t>
      </w:r>
      <w:r w:rsidRPr="00283F9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п.2 наради з питання формування соціального квартирного обліку громадян в місті Запоріжжі від 26.03.2019 департаменту з управління житлово-комунальним господарством міської ради доручено опрацювати питання визначення величини опосередкованої вартості наймання (оренди) житла в місті Запоріжжі.</w:t>
      </w:r>
    </w:p>
    <w:p w:rsidR="00E56B34" w:rsidRPr="00283F9D" w:rsidRDefault="00E56B34" w:rsidP="00E56B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ab/>
        <w:t xml:space="preserve">Розрахунок величини опосередкованої вартості найму (оренди) житла у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м.Запоріжжі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на 1 особу за </w:t>
      </w:r>
      <w:r w:rsidRPr="00283F9D">
        <w:rPr>
          <w:rFonts w:ascii="Times New Roman" w:eastAsia="Times New Roman" w:hAnsi="Times New Roman" w:cs="Times New Roman"/>
          <w:bCs/>
          <w:color w:val="333333"/>
          <w:sz w:val="26"/>
          <w:szCs w:val="26"/>
          <w:lang w:val="uk-UA" w:eastAsia="ru-RU"/>
        </w:rPr>
        <w:t>липень-вересень 2019 року:</w:t>
      </w:r>
    </w:p>
    <w:p w:rsidR="00E56B34" w:rsidRPr="00283F9D" w:rsidRDefault="00E56B34" w:rsidP="00E56B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Приватне оголошення на веб сайті:</w:t>
      </w:r>
    </w:p>
    <w:p w:rsidR="00E56B34" w:rsidRPr="00283F9D" w:rsidRDefault="00E56B34" w:rsidP="00E56B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283F9D">
        <w:rPr>
          <w:rFonts w:ascii="Times New Roman" w:hAnsi="Times New Roman" w:cs="Times New Roman"/>
          <w:sz w:val="26"/>
          <w:szCs w:val="26"/>
        </w:rPr>
        <w:t>https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://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obyava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ua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/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/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komnatu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283F9D">
        <w:rPr>
          <w:rFonts w:ascii="Times New Roman" w:hAnsi="Times New Roman" w:cs="Times New Roman"/>
          <w:sz w:val="26"/>
          <w:szCs w:val="26"/>
        </w:rPr>
        <w:t>v</w:t>
      </w:r>
      <w:r w:rsidRPr="00283F9D">
        <w:rPr>
          <w:rFonts w:ascii="Times New Roman" w:hAnsi="Times New Roman" w:cs="Times New Roman"/>
          <w:sz w:val="26"/>
          <w:szCs w:val="26"/>
          <w:lang w:val="uk-UA"/>
        </w:rPr>
        <w:t>-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obshchezhitii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-2161963.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html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 - 1500 грн. щомісяця (17,0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.);</w:t>
      </w:r>
    </w:p>
    <w:p w:rsidR="00E56B34" w:rsidRPr="00283F9D" w:rsidRDefault="00E56B34" w:rsidP="00E56B3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hyperlink r:id="rId5" w:history="1"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https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://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obyava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.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ua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/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ru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/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sdam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komnatu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dlya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-1-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devushki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studentki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-4759669.</w:t>
        </w:r>
        <w:proofErr w:type="spellStart"/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html</w:t>
        </w:r>
        <w:proofErr w:type="spellEnd"/>
      </w:hyperlink>
      <w:r w:rsidRPr="0028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–1300 грн щомісяця (12 </w:t>
      </w:r>
      <w:proofErr w:type="spellStart"/>
      <w:r w:rsidRPr="0028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.);</w:t>
      </w:r>
    </w:p>
    <w:p w:rsidR="00E56B34" w:rsidRPr="00283F9D" w:rsidRDefault="00E56B34" w:rsidP="00E56B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  <w:lang w:val="uk-UA"/>
        </w:rPr>
      </w:pPr>
      <w:hyperlink r:id="rId6" w:anchor="62aa87e486;promoted" w:history="1"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https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://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www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.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olx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.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ua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/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obyavlenie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/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arenda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bolshoy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komnaty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s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balkonom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v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obschezhitii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na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pr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metallurgov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-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IDEBWkP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.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html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#62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aa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87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e</w:t>
        </w:r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486;</w:t>
        </w:r>
        <w:proofErr w:type="spellStart"/>
        <w:r w:rsidRPr="00283F9D">
          <w:rPr>
            <w:rStyle w:val="a4"/>
            <w:rFonts w:ascii="Times New Roman" w:hAnsi="Times New Roman" w:cs="Times New Roman"/>
            <w:color w:val="000000" w:themeColor="text1"/>
            <w:sz w:val="26"/>
            <w:szCs w:val="26"/>
          </w:rPr>
          <w:t>promoted</w:t>
        </w:r>
        <w:proofErr w:type="spellEnd"/>
      </w:hyperlink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, 2000 грн. щомісяця (19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.);</w:t>
      </w:r>
    </w:p>
    <w:p w:rsidR="00E56B34" w:rsidRPr="00283F9D" w:rsidRDefault="00E56B34" w:rsidP="00E56B3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1500:17=88 грн за 1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E56B34" w:rsidRPr="00283F9D" w:rsidRDefault="00E56B34" w:rsidP="00E56B3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1300:12=108 грн. за 1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E56B34" w:rsidRPr="00283F9D" w:rsidRDefault="00E56B34" w:rsidP="00E56B3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 xml:space="preserve">2000:19=105 грн. за 1 </w:t>
      </w:r>
      <w:proofErr w:type="spellStart"/>
      <w:r w:rsidRPr="00283F9D">
        <w:rPr>
          <w:rFonts w:ascii="Times New Roman" w:hAnsi="Times New Roman" w:cs="Times New Roman"/>
          <w:sz w:val="26"/>
          <w:szCs w:val="26"/>
          <w:lang w:val="uk-UA"/>
        </w:rPr>
        <w:t>кв.м</w:t>
      </w:r>
      <w:proofErr w:type="spellEnd"/>
      <w:r w:rsidRPr="00283F9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E56B34" w:rsidRPr="00283F9D" w:rsidRDefault="00E56B34" w:rsidP="00E56B34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Таким чином, величина опосередкованої вартості наймання (оренди) житла в третьому кварталі 2019 року складає:</w:t>
      </w:r>
    </w:p>
    <w:p w:rsidR="00E56B34" w:rsidRPr="00283F9D" w:rsidRDefault="00E56B34" w:rsidP="00E56B3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 w:rsidRPr="00283F9D">
        <w:rPr>
          <w:rFonts w:ascii="Times New Roman" w:hAnsi="Times New Roman" w:cs="Times New Roman"/>
          <w:sz w:val="26"/>
          <w:szCs w:val="26"/>
          <w:lang w:val="uk-UA"/>
        </w:rPr>
        <w:t>(88*6 +108*6+105*6):3 = 602грн.</w:t>
      </w:r>
    </w:p>
    <w:p w:rsidR="00E56B34" w:rsidRPr="00283F9D" w:rsidRDefault="00E56B34" w:rsidP="00E56B3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56B34" w:rsidRPr="00283F9D" w:rsidRDefault="00E56B34" w:rsidP="00E56B3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56B34" w:rsidRPr="00283F9D" w:rsidRDefault="00E56B34" w:rsidP="00E56B34">
      <w:pPr>
        <w:spacing w:after="0" w:line="240" w:lineRule="exact"/>
        <w:ind w:left="357" w:hanging="357"/>
        <w:jc w:val="both"/>
        <w:rPr>
          <w:rFonts w:ascii="Times New Roman" w:hAnsi="Times New Roman" w:cs="Times New Roman"/>
          <w:sz w:val="26"/>
          <w:szCs w:val="26"/>
        </w:rPr>
      </w:pPr>
      <w:r w:rsidRPr="00283F9D">
        <w:rPr>
          <w:rFonts w:ascii="Times New Roman" w:hAnsi="Times New Roman" w:cs="Times New Roman"/>
          <w:sz w:val="26"/>
          <w:szCs w:val="26"/>
        </w:rPr>
        <w:t xml:space="preserve">Директор департаменту з 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управління</w:t>
      </w:r>
      <w:proofErr w:type="spellEnd"/>
    </w:p>
    <w:p w:rsidR="00E56B34" w:rsidRPr="00283F9D" w:rsidRDefault="00E56B34" w:rsidP="00E56B34">
      <w:pPr>
        <w:spacing w:after="0" w:line="240" w:lineRule="exact"/>
        <w:ind w:left="357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83F9D">
        <w:rPr>
          <w:rFonts w:ascii="Times New Roman" w:hAnsi="Times New Roman" w:cs="Times New Roman"/>
          <w:sz w:val="26"/>
          <w:szCs w:val="26"/>
        </w:rPr>
        <w:t>житлово-комунальним</w:t>
      </w:r>
      <w:proofErr w:type="spellEnd"/>
      <w:r w:rsidRPr="00283F9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господарством</w:t>
      </w:r>
      <w:proofErr w:type="spellEnd"/>
      <w:r w:rsidRPr="00283F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6B34" w:rsidRPr="00283F9D" w:rsidRDefault="00E56B34" w:rsidP="00E56B34">
      <w:pPr>
        <w:spacing w:after="0" w:line="240" w:lineRule="exact"/>
        <w:ind w:left="357" w:hanging="35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83F9D">
        <w:rPr>
          <w:rFonts w:ascii="Times New Roman" w:hAnsi="Times New Roman" w:cs="Times New Roman"/>
          <w:sz w:val="26"/>
          <w:szCs w:val="26"/>
        </w:rPr>
        <w:t>Запорізької</w:t>
      </w:r>
      <w:proofErr w:type="spellEnd"/>
      <w:r w:rsidRPr="00283F9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283F9D">
        <w:rPr>
          <w:rFonts w:ascii="Times New Roman" w:hAnsi="Times New Roman" w:cs="Times New Roman"/>
          <w:sz w:val="26"/>
          <w:szCs w:val="26"/>
        </w:rPr>
        <w:t xml:space="preserve"> ради                                                                   </w:t>
      </w:r>
      <w:proofErr w:type="spellStart"/>
      <w:r w:rsidRPr="00283F9D">
        <w:rPr>
          <w:rFonts w:ascii="Times New Roman" w:hAnsi="Times New Roman" w:cs="Times New Roman"/>
          <w:sz w:val="26"/>
          <w:szCs w:val="26"/>
        </w:rPr>
        <w:t>С.Я.Польовий</w:t>
      </w:r>
      <w:proofErr w:type="spellEnd"/>
    </w:p>
    <w:p w:rsidR="00042973" w:rsidRDefault="00042973">
      <w:bookmarkStart w:id="0" w:name="_GoBack"/>
      <w:bookmarkEnd w:id="0"/>
    </w:p>
    <w:sectPr w:rsidR="00042973" w:rsidSect="00C03CD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C502C"/>
    <w:multiLevelType w:val="hybridMultilevel"/>
    <w:tmpl w:val="4E044AE6"/>
    <w:lvl w:ilvl="0" w:tplc="6ED095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87B"/>
    <w:rsid w:val="00042973"/>
    <w:rsid w:val="00066017"/>
    <w:rsid w:val="0076587B"/>
    <w:rsid w:val="00E5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51ED57-645D-4278-9D48-EAFB3917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B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B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56B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lx.ua/obyavlenie/arenda-bolshoy-komnaty-s-balkonom-v-obschezhitii-na-pr-metallurgov-IDEBWkP.html" TargetMode="External"/><Relationship Id="rId5" Type="http://schemas.openxmlformats.org/officeDocument/2006/relationships/hyperlink" Target="https://obyava.ua/ru/sdam-komnatu-dlya-1-devushki-studentki-475966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</Words>
  <Characters>2358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Хохлова Наталія Вікторівна</dc:creator>
  <cp:keywords/>
  <dc:description/>
  <cp:lastModifiedBy>Хохлова Наталія Вікторівна</cp:lastModifiedBy>
  <cp:revision>2</cp:revision>
  <dcterms:created xsi:type="dcterms:W3CDTF">2019-10-15T06:53:00Z</dcterms:created>
  <dcterms:modified xsi:type="dcterms:W3CDTF">2019-10-15T06:53:00Z</dcterms:modified>
</cp:coreProperties>
</file>